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[Building or company name] maintenance request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Tell us what needs fixing. One problem per form, please. Return it to [the office, the drop box by the mailboxes, or email address].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Is it an emergency?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For a fire, a gas smell or if anyone is in danger, call 911 first.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For flooding, sparks or an outside door that will not lock, call our emergency line now: [phone number]. Do not wait for this form.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We read paper forms on [days and times], so this form is for problems that can wait until then.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1. About you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Unit number or room, and building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Best phone number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Email (if you would like an answer by email)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2. What needs fixing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Where is the problem?   [ ] Kitchen   [ ] Bathroom   [ ] Bedroom   [ ] Living area   [ ] Outside or shared area   [ ] Other: 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kind of problem?   [ ] Plumbing or leak   [ ] Heating or cooling   [ ] Electrical or lights   [ ] Appliance   [ ] Doors, windows or locks   [ ] Pests   [ ] Other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What is wrong? Say what you see or hear, and where exactly (for example: water drips from under the kitchen sink when the faucet runs).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When did it start? Has it happened before?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3. How soon does it need fixing?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3312"/>
        <w:gridCol w:w="3312"/>
        <w:gridCol w:w="3312"/>
      </w:tblGrid>
      <w:tr>
        <w:tc>
          <w:tcPr>
            <w:tcW w:type="dxa" w:w="116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Pick one</w:t>
            </w:r>
          </w:p>
        </w:tc>
        <w:tc>
          <w:tcPr>
            <w:tcW w:type="dxa" w:w="194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Urgency</w:t>
            </w:r>
          </w:p>
        </w:tc>
        <w:tc>
          <w:tcPr>
            <w:tcW w:type="dxa" w:w="681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 it means</w:t>
            </w:r>
          </w:p>
        </w:tc>
      </w:tr>
      <w:tr>
        <w:trPr>
          <w:trHeight w:val="480"/>
        </w:trPr>
        <w:tc>
          <w:tcPr>
            <w:tcW w:type="dxa" w:w="11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9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Emergency</w:t>
            </w:r>
          </w:p>
        </w:tc>
        <w:tc>
          <w:tcPr>
            <w:tcW w:type="dxa" w:w="68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danger to people or the building right now: gas smell, fire, flooding, sparks, no way to lock an outside door</w:t>
            </w:r>
          </w:p>
        </w:tc>
      </w:tr>
      <w:tr>
        <w:trPr>
          <w:trHeight w:val="480"/>
        </w:trPr>
        <w:tc>
          <w:tcPr>
            <w:tcW w:type="dxa" w:w="11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9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Urgent</w:t>
            </w:r>
          </w:p>
        </w:tc>
        <w:tc>
          <w:tcPr>
            <w:tcW w:type="dxa" w:w="68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needs a fix within a day or two: no heat or hot water, a toilet that will not flush (if it is the only one), a fridge that stopped working, a leak you can catch in a bucket</w:t>
            </w:r>
          </w:p>
        </w:tc>
      </w:tr>
      <w:tr>
        <w:trPr>
          <w:trHeight w:val="480"/>
        </w:trPr>
        <w:tc>
          <w:tcPr>
            <w:tcW w:type="dxa" w:w="116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 ]</w:t>
            </w:r>
          </w:p>
        </w:tc>
        <w:tc>
          <w:tcPr>
            <w:tcW w:type="dxa" w:w="194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Routine</w:t>
            </w:r>
          </w:p>
        </w:tc>
        <w:tc>
          <w:tcPr>
            <w:tcW w:type="dxa" w:w="681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can wait for a booked visit: a dripping faucet, a sticky door, a broken blind, a light fitting</w:t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4. Getting in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May our maintenance team enter your unit to make this repair if you are not home?   [ ] Yes   [ ] No, please call me first to set a time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Best days and times for a visit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Pets in the unit?   [ ] No   [ ] Yes: ____________ (we will ask you to keep them in another room)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Alarm code, gate code or anything else we should know to get in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5. Photos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 photo helps us bring the right part on the first visit. If you have one, send it to [email or phone number] with your unit number in the subject, or tick here if you will show us during the visit:   [ ] I will show you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6. Sign and date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Your signature and today's 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office use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Received on: ____________   Urgency confirmed: 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Assigned to: ____________   Visit booked for: 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Closed on: ____________   What we did: ________________________________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Copy this into the work-order log: request date, unit, issue, urgency, status, assigned to and closed date.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For the person who runs repairs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Read this before you hand the form out.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Fill in every [square bracket]: your name, where the form goes, the emergency line and the days you read paper forms.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Keep the emergency box at the top. A form is never an emergency line, so make sure your phone number is easy to find and someone answers it.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Ask for one problem per form, so each repair gets its own row in the log and its own closed date.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Write the date you received each form on it. Then log it in the work-order log the same day.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Respect the answer to the entry question, and follow your lease and local rules on entry. If the tenant asks for a call first, call first and agree on a time.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Tell the tenant when you have booked the visit and when the job is done.</w:t>
      </w:r>
    </w:p>
    <w:p>
      <w:pPr>
        <w:pStyle w:val="ListBullet"/>
        <w:spacing w:after="4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Tenant and landlord repair rules differ by state and city, and some set time limits or ask for written notice in a set way. Check your state and local rules, and your lease, before you set your process. This form is not legal advice.</w:t>
      </w:r>
    </w:p>
    <w:p>
      <w:pPr>
        <w:keepNext/>
        <w:spacing w:before="160" w:after="40"/>
      </w:pPr>
      <w:r>
        <w:rPr>
          <w:rFonts w:ascii="Arial" w:hAnsi="Arial" w:cs="Arial" w:eastAsia="Arial"/>
          <w:b/>
          <w:i w:val="0"/>
          <w:color w:val="231A2E"/>
          <w:sz w:val="22"/>
        </w:rPr>
        <w:t>The urgency words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Emergency, Urgent and Routine match the Urgency column in the work-order log, so the log can count open requests by urgency. If you change a word here, change it in the log's Lists tab too.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Want to take requests online? The post at hornetforms.com/blog/maintenance-request-form shows how to turn these questions into a form with photo uploads, an emergency note with your phone number, and a new row in Google Sheets or a Slack message for each request.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https://hornetforms.com/blog/maintenance-request-form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request form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