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Book a table at our health fair</w:t>
      </w:r>
    </w:p>
    <w:p>
      <w:pPr>
        <w:spacing w:after="80"/>
      </w:pPr>
      <w:r>
        <w:t xml:space="preserve">Three short sections about your organization, your table and any papers we need. We'll confirm your table by email.</w:t>
      </w:r>
    </w:p>
    <w:p>
      <w:pPr>
        <w:pStyle w:val="Help"/>
        <w:ind w:left="0"/>
      </w:pPr>
      <w:r>
        <w:t xml:space="preserve">Questions marked * are required.</w:t>
      </w:r>
    </w:p>
    <w:p>
      <w:pPr>
        <w:tabs>
          <w:tab w:val="left" w:pos="5200"/>
        </w:tabs>
        <w:spacing w:after="120" w:before="240"/>
      </w:pPr>
      <w:r>
        <w:rPr>
          <w:color w:val="5E5468"/>
        </w:rPr>
        <w:t xml:space="preserve">Completed by: ____________________________</w:t>
      </w:r>
      <w:r>
        <w:rPr>
          <w:color w:val="5E5468"/>
        </w:rPr>
        <w:t xml:space="preserve">	Date: ____________________</w:t>
      </w:r>
    </w:p>
    <w:p>
      <w:pPr>
        <w:pStyle w:val="Heading1"/>
      </w:pPr>
      <w:r>
        <w:rPr>
          <w:color w:val="4B2E83"/>
        </w:rPr>
        <w:t xml:space="preserve">1  </w:t>
      </w:r>
      <w:r>
        <w:t xml:space="preserve">About your organization</w:t>
      </w:r>
    </w:p>
    <w:p>
      <w:pPr>
        <w:pStyle w:val="WhyWeAsk"/>
      </w:pPr>
      <w:r>
        <w:rPr>
          <w:b/>
          <w:bCs/>
          <w:color w:val="231A2E"/>
        </w:rPr>
        <w:t xml:space="preserve">Why we ask: </w:t>
      </w:r>
      <w:r>
        <w:t xml:space="preserve">So visitors and our team know who you are and how to reach you on the day.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1.	</w:t>
      </w:r>
      <w:r>
        <w:t xml:space="preserve">Organization name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2.	</w:t>
      </w:r>
      <w:r>
        <w:t xml:space="preserve">What kind of organization are you?</w:t>
      </w:r>
      <w:r>
        <w:t xml:space="preserve"> *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Health or wellness business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Nonprofit or community group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Public health or government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Employer or benefits provider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Other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3.	</w:t>
      </w:r>
      <w:r>
        <w:t xml:space="preserve">Contact name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4.	</w:t>
      </w:r>
      <w:r>
        <w:t xml:space="preserve">Email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5.	</w:t>
      </w:r>
      <w:r>
        <w:t xml:space="preserve">Phone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6.	</w:t>
      </w:r>
      <w:r>
        <w:t xml:space="preserve">Cell number for the day of the fair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7.	</w:t>
      </w:r>
      <w:r>
        <w:t xml:space="preserve">Website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8.	</w:t>
      </w:r>
      <w:r>
        <w:t xml:space="preserve">What will you offer at your table?</w:t>
      </w:r>
      <w:r>
        <w:t xml:space="preserve"> *</w:t>
      </w:r>
    </w:p>
    <w:p>
      <w:pPr>
        <w:pStyle w:val="Help"/>
      </w:pPr>
      <w:r>
        <w:t xml:space="preserve">Information, demonstrations or giveaways. If you'll offer a screening or a service, describe it briefly.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Heading1"/>
      </w:pPr>
      <w:r>
        <w:rPr>
          <w:color w:val="4B2E83"/>
        </w:rPr>
        <w:t xml:space="preserve">2  </w:t>
      </w:r>
      <w:r>
        <w:t xml:space="preserve">Your table</w:t>
      </w:r>
    </w:p>
    <w:p>
      <w:pPr>
        <w:pStyle w:val="WhyWeAsk"/>
      </w:pPr>
      <w:r>
        <w:rPr>
          <w:b/>
          <w:bCs/>
          <w:color w:val="231A2E"/>
        </w:rPr>
        <w:t xml:space="preserve">Why we ask: </w:t>
      </w:r>
      <w:r>
        <w:t xml:space="preserve">So we can plan the room, the power and your booth fee.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9.	</w:t>
      </w:r>
      <w:r>
        <w:t xml:space="preserve">Which space would you like?</w:t>
      </w:r>
      <w:r>
        <w:t xml:space="preserve"> *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Indoor table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Outdoor table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Nonprofit table (fee waived)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10.	</w:t>
      </w:r>
      <w:r>
        <w:t xml:space="preserve">Do you need electricity?</w:t>
      </w:r>
      <w:r>
        <w:t xml:space="preserve"> *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Yes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No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11.	</w:t>
      </w:r>
      <w:r>
        <w:t xml:space="preserve">How many people will staff your table?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12.	</w:t>
      </w:r>
      <w:r>
        <w:t xml:space="preserve">How many chairs do you need?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13.	</w:t>
      </w:r>
      <w:r>
        <w:t xml:space="preserve">Will you bring any of these?</w:t>
      </w:r>
    </w:p>
    <w:p>
      <w:pPr>
        <w:pStyle w:val="Help"/>
      </w:pPr>
      <w:r>
        <w:rPr>
          <w:i/>
          <w:iCs/>
        </w:rPr>
        <w:t xml:space="preserve">Tick all that apply.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A door prize for the raffle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Food or drink samples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A hands-on demonstration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Giveaways</w:t>
      </w:r>
    </w:p>
    <w:p>
      <w:pPr>
        <w:pStyle w:val="Hint"/>
      </w:pPr>
      <w:r>
        <w:t xml:space="preserve">If you chose “A door prize for the raffle” in question 13.</w:t>
      </w:r>
    </w:p>
    <w:p>
      <w:pPr>
        <w:pStyle w:val="Question"/>
        <w:tabs>
          <w:tab w:val="left" w:pos="360"/>
        </w:tabs>
        <w:spacing w:before="20"/>
      </w:pPr>
      <w:r>
        <w:rPr>
          <w:color w:val="4B2E83"/>
        </w:rPr>
        <w:t xml:space="preserve">14.	</w:t>
      </w:r>
      <w:r>
        <w:t xml:space="preserve">Tell us about your door prize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Note"/>
      </w:pPr>
      <w:r>
        <w:t xml:space="preserve">Food and drink samples may need a local permit. We'll send you the details.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15.	</w:t>
      </w:r>
      <w:r>
        <w:t xml:space="preserve">Anything else you need?</w:t>
      </w:r>
    </w:p>
    <w:p>
      <w:pPr>
        <w:pStyle w:val="Help"/>
      </w:pPr>
      <w:r>
        <w:t xml:space="preserve">A spot near a wall, extra space for a demo, step-free access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Heading1"/>
      </w:pPr>
      <w:r>
        <w:rPr>
          <w:color w:val="4B2E83"/>
        </w:rPr>
        <w:t xml:space="preserve">3  </w:t>
      </w:r>
      <w:r>
        <w:t xml:space="preserve">Papers and rules</w:t>
      </w:r>
    </w:p>
    <w:p>
      <w:pPr>
        <w:pStyle w:val="WhyWeAsk"/>
      </w:pPr>
      <w:r>
        <w:rPr>
          <w:b/>
          <w:bCs/>
          <w:color w:val="231A2E"/>
        </w:rPr>
        <w:t xml:space="preserve">Why we ask: </w:t>
      </w:r>
      <w:r>
        <w:t xml:space="preserve">Some tables need paperwork before the day. We only ask for what applies to you.</w:t>
      </w:r>
    </w:p>
    <w:p>
      <w:pPr>
        <w:pStyle w:val="Hint"/>
      </w:pPr>
      <w:r>
        <w:t xml:space="preserve">If you chose “Nonprofit table (fee waived)” in question 9.</w:t>
      </w:r>
    </w:p>
    <w:p>
      <w:pPr>
        <w:pStyle w:val="Question"/>
        <w:tabs>
          <w:tab w:val="left" w:pos="360"/>
        </w:tabs>
        <w:spacing w:before="20"/>
      </w:pPr>
      <w:r>
        <w:rPr>
          <w:color w:val="4B2E83"/>
        </w:rPr>
        <w:t xml:space="preserve">16.	</w:t>
      </w:r>
      <w:r>
        <w:t xml:space="preserve">Proof of nonprofit status</w:t>
      </w:r>
    </w:p>
    <w:p>
      <w:pPr>
        <w:pStyle w:val="Help"/>
      </w:pPr>
      <w:r>
        <w:t xml:space="preserve">For example, your IRS determination letter.</w:t>
      </w:r>
    </w:p>
    <w:p>
      <w:pPr>
        <w:pStyle w:val="Option"/>
      </w:pPr>
      <w:r>
        <w:rPr>
          <w:b/>
          <w:bCs/>
        </w:rPr>
        <w:t xml:space="preserve">Attach: Proof of nonprofit status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17.	</w:t>
      </w:r>
      <w:r>
        <w:t xml:space="preserve">Certificate of insurance</w:t>
      </w:r>
    </w:p>
    <w:p>
      <w:pPr>
        <w:pStyle w:val="Help"/>
      </w:pPr>
      <w:r>
        <w:t xml:space="preserve">Only if our vendor rules ask for one.</w:t>
      </w:r>
    </w:p>
    <w:p>
      <w:pPr>
        <w:pStyle w:val="Option"/>
      </w:pPr>
      <w:r>
        <w:rPr>
          <w:b/>
          <w:bCs/>
        </w:rPr>
        <w:t xml:space="preserve">Attach: Certificate of insurance</w:t>
      </w:r>
    </w:p>
    <w:p>
      <w:pPr>
        <w:pStyle w:val="Note"/>
      </w:pPr>
      <w:r>
        <w:t xml:space="preserve">Our vendor rules: set-up runs from [time] to [time] and break-down from [time] to [time]. We provide one table and two chairs. Please take everything with you when you leave. (Edit this paragraph to match your own rules.)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18.	</w:t>
      </w:r>
      <w:r>
        <w:t xml:space="preserve">Vendor rules</w:t>
      </w:r>
      <w:r>
        <w:t xml:space="preserve"> *</w:t>
      </w:r>
    </w:p>
    <w:p>
      <w:pPr>
        <w:pStyle w:val="Help"/>
      </w:pPr>
      <w:r>
        <w:rPr>
          <w:i/>
          <w:iCs/>
        </w:rPr>
        <w:t xml:space="preserve">Tick to confirm.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I've read the vendor rules and agree to them</w:t>
      </w:r>
    </w:p>
    <w:p>
      <w:pPr>
        <w:keepNext/>
        <w:pBdr>
          <w:top w:val="single" w:color="E3D8C3" w:sz="4" w:space="8"/>
        </w:pBdr>
        <w:spacing w:before="360"/>
      </w:pPr>
      <w:r>
        <w:rPr>
          <w:b/>
          <w:bCs/>
        </w:rPr>
        <w:t xml:space="preserve">Thanks, your application is in</w:t>
      </w:r>
    </w:p>
    <w:p>
      <w:r>
        <w:t xml:space="preserve">We'll confirm your table and send set-up details by email before the fair.</w:t>
      </w:r>
    </w:p>
    <w:sectPr>
      <w:footerReference w:type="default" r:id="rId6"/>
      <w:pgSz w:w="12240" w:h="15840" w:orient="portrait"/>
      <w:pgMar w:top="1008" w:right="1008" w:bottom="1008" w:left="1008" w:header="708" w:footer="504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PrintFooter"/>
      <w:tabs>
        <w:tab w:val="right" w:pos="10224"/>
      </w:tabs>
    </w:pPr>
    <w:r>
      <w:t xml:space="preserve">Made with HornetForms  ·  https://hornetforms.com/blog/health-fair-vendor-registration-form</w:t>
    </w:r>
    <w:r>
      <w:t xml:space="preserve">	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31A2E"/>
        <w:sz w:val="21"/>
        <w:szCs w:val="21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qFormat/>
    <w:pPr>
      <w:pBdr>
        <w:bottom w:val="single" w:color="F5B83D" w:sz="24" w:space="6"/>
      </w:pBdr>
      <w:spacing w:after="120"/>
    </w:pPr>
    <w:rPr>
      <w:rFonts w:ascii="Arial" w:cs="Arial" w:eastAsia="Arial" w:hAnsi="Arial"/>
      <w:b/>
      <w:bCs/>
      <w:color w:val="231A2E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keepLines/>
      <w:pBdr>
        <w:top w:val="single" w:color="E3D8C3" w:sz="4" w:space="8"/>
      </w:pBdr>
      <w:spacing w:after="60" w:before="360"/>
      <w:outlineLvl w:val="0"/>
    </w:pPr>
    <w:rPr>
      <w:rFonts w:ascii="Arial" w:cs="Arial" w:eastAsia="Arial" w:hAnsi="Arial"/>
      <w:b/>
      <w:bCs/>
      <w:color w:val="231A2E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80" w:before="240"/>
      <w:outlineLvl w:val="1"/>
    </w:pPr>
    <w:rPr>
      <w:rFonts w:ascii="Arial" w:cs="Arial" w:eastAsia="Arial" w:hAnsi="Arial"/>
      <w:b/>
      <w:bCs/>
      <w:color w:val="231A2E"/>
      <w:sz w:val="23"/>
      <w:szCs w:val="23"/>
    </w:rPr>
  </w:style>
  <w:style w:type="paragraph" w:styleId="WhyWeAsk">
    <w:name w:val="Why we ask"/>
    <w:basedOn w:val="Normal"/>
    <w:next w:val="Normal"/>
    <w:qFormat/>
    <w:pPr>
      <w:keepNext/>
      <w:spacing w:after="160"/>
    </w:pPr>
    <w:rPr>
      <w:rFonts w:ascii="Arial" w:cs="Arial" w:eastAsia="Arial" w:hAnsi="Arial"/>
      <w:color w:val="5E5468"/>
      <w:sz w:val="19"/>
      <w:szCs w:val="19"/>
    </w:rPr>
  </w:style>
  <w:style w:type="paragraph" w:styleId="Question">
    <w:name w:val="Question"/>
    <w:basedOn w:val="Normal"/>
    <w:next w:val="WriteInLine"/>
    <w:qFormat/>
    <w:pPr>
      <w:keepNext/>
      <w:keepLines/>
      <w:spacing w:after="40" w:before="200"/>
      <w:ind w:left="360" w:hanging="360"/>
    </w:pPr>
    <w:rPr>
      <w:rFonts w:ascii="Arial" w:cs="Arial" w:eastAsia="Arial" w:hAnsi="Arial"/>
      <w:b/>
      <w:bCs/>
      <w:color w:val="231A2E"/>
      <w:sz w:val="21"/>
      <w:szCs w:val="21"/>
    </w:rPr>
  </w:style>
  <w:style w:type="paragraph" w:styleId="Help">
    <w:name w:val="Help"/>
    <w:basedOn w:val="Normal"/>
    <w:qFormat/>
    <w:pPr>
      <w:keepNext/>
      <w:spacing w:after="20"/>
      <w:ind w:left="360"/>
    </w:pPr>
    <w:rPr>
      <w:rFonts w:ascii="Arial" w:cs="Arial" w:eastAsia="Arial" w:hAnsi="Arial"/>
      <w:color w:val="5E5468"/>
      <w:sz w:val="19"/>
      <w:szCs w:val="19"/>
    </w:rPr>
  </w:style>
  <w:style w:type="paragraph" w:styleId="Hint">
    <w:name w:val="Hint"/>
    <w:basedOn w:val="Normal"/>
    <w:qFormat/>
    <w:pPr>
      <w:keepNext/>
      <w:spacing w:after="0" w:before="200"/>
      <w:ind w:left="360"/>
    </w:pPr>
    <w:rPr>
      <w:rFonts w:ascii="Arial" w:cs="Arial" w:eastAsia="Arial" w:hAnsi="Arial"/>
      <w:b/>
      <w:bCs/>
      <w:color w:val="4B2E83"/>
      <w:sz w:val="18"/>
      <w:szCs w:val="18"/>
    </w:rPr>
  </w:style>
  <w:style w:type="paragraph" w:styleId="Note">
    <w:name w:val="Note"/>
    <w:basedOn w:val="Normal"/>
    <w:qFormat/>
    <w:pPr>
      <w:pBdr>
        <w:top w:val="single" w:color="F3E9D4" w:sz="4" w:space="4"/>
        <w:left w:val="single" w:color="231A2E" w:sz="24" w:space="8"/>
        <w:bottom w:val="single" w:color="F3E9D4" w:sz="4" w:space="4"/>
        <w:right w:val="single" w:color="F3E9D4" w:sz="4" w:space="4"/>
      </w:pBdr>
      <w:shd w:fill="F3E9D4" w:color="auto" w:val="clear"/>
      <w:spacing w:after="160" w:before="120"/>
      <w:ind w:left="120" w:right="120"/>
    </w:pPr>
    <w:rPr>
      <w:rFonts w:ascii="Arial" w:cs="Arial" w:eastAsia="Arial" w:hAnsi="Arial"/>
      <w:b/>
      <w:bCs/>
      <w:color w:val="231A2E"/>
      <w:sz w:val="21"/>
      <w:szCs w:val="21"/>
    </w:rPr>
  </w:style>
  <w:style w:type="paragraph" w:styleId="WriteInLine">
    <w:name w:val="Write-in line"/>
    <w:basedOn w:val="Normal"/>
    <w:qFormat/>
    <w:pPr>
      <w:pBdr>
        <w:bottom w:val="single" w:color="8F8499" w:sz="6" w:space="1"/>
        <w:between w:val="single" w:color="8F8499" w:sz="6" w:space="1"/>
      </w:pBdr>
      <w:spacing w:after="0" w:before="0" w:line="440" w:lineRule="exact"/>
      <w:ind w:left="360"/>
    </w:pPr>
    <w:rPr>
      <w:rFonts w:ascii="Arial" w:cs="Arial" w:eastAsia="Arial" w:hAnsi="Arial"/>
      <w:color w:val="231A2E"/>
      <w:sz w:val="21"/>
      <w:szCs w:val="21"/>
    </w:rPr>
  </w:style>
  <w:style w:type="paragraph" w:styleId="Option">
    <w:name w:val="Option"/>
    <w:basedOn w:val="Normal"/>
    <w:qFormat/>
    <w:pPr>
      <w:spacing w:after="40" w:before="40"/>
      <w:ind w:left="360"/>
    </w:pPr>
    <w:rPr>
      <w:rFonts w:ascii="Arial" w:cs="Arial" w:eastAsia="Arial" w:hAnsi="Arial"/>
      <w:color w:val="231A2E"/>
      <w:sz w:val="21"/>
      <w:szCs w:val="21"/>
    </w:rPr>
  </w:style>
  <w:style w:type="paragraph" w:styleId="PrintFooter">
    <w:name w:val="Printable footer"/>
    <w:basedOn w:val="Normal"/>
    <w:rPr>
      <w:rFonts w:ascii="Arial" w:cs="Arial" w:eastAsia="Arial" w:hAnsi="Arial"/>
      <w:color w:val="5E5468"/>
      <w:sz w:val="16"/>
      <w:szCs w:val="1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a table at our health fair</dc:title>
  <dc:creator>HornetForms</dc:creator>
  <dc:description>Printable version of the Book a table at our health fair template.</dc:description>
  <cp:lastModifiedBy>Un-named</cp:lastModifiedBy>
  <cp:revision>1</cp:revision>
  <dcterms:created xsi:type="dcterms:W3CDTF">2026-10-29T11:05:35.046Z</dcterms:created>
  <dcterms:modified xsi:type="dcterms:W3CDTF">2026-10-29T11:05:35.046Z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